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СОВЕТ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БЕЛОЯРСКОГО МУНИЦИПАЛЬНОГО ОБРАЗОВАНИЯ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САРАТОВСКОЙ ОБЛАСТИ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5D17A6" w:rsidRDefault="00BD2E5E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от «20</w:t>
      </w:r>
      <w:r w:rsidR="00B73066">
        <w:rPr>
          <w:b/>
          <w:bCs/>
          <w:color w:val="000000"/>
          <w:sz w:val="28"/>
          <w:szCs w:val="28"/>
        </w:rPr>
        <w:t>» октября</w:t>
      </w:r>
      <w:r w:rsidR="005D17A6">
        <w:rPr>
          <w:b/>
          <w:bCs/>
          <w:color w:val="000000"/>
          <w:sz w:val="28"/>
          <w:szCs w:val="28"/>
        </w:rPr>
        <w:t xml:space="preserve"> 2022г.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</w:t>
      </w:r>
      <w:r w:rsidR="005D17A6">
        <w:rPr>
          <w:b/>
          <w:bCs/>
          <w:color w:val="000000"/>
          <w:sz w:val="28"/>
          <w:szCs w:val="28"/>
        </w:rPr>
        <w:t xml:space="preserve">                     № </w:t>
      </w:r>
      <w:r>
        <w:rPr>
          <w:b/>
          <w:bCs/>
          <w:color w:val="000000"/>
          <w:sz w:val="28"/>
          <w:szCs w:val="28"/>
        </w:rPr>
        <w:t>208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5D17A6" w:rsidRPr="005D17A6" w:rsidRDefault="005D17A6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5D17A6">
        <w:rPr>
          <w:b/>
          <w:bCs/>
          <w:sz w:val="28"/>
          <w:szCs w:val="28"/>
        </w:rPr>
        <w:t xml:space="preserve">О внесении изменений в Положение об оплате труда </w:t>
      </w:r>
      <w:r w:rsidRPr="005D17A6">
        <w:rPr>
          <w:b/>
          <w:bCs/>
          <w:spacing w:val="-1"/>
          <w:sz w:val="28"/>
          <w:szCs w:val="28"/>
        </w:rPr>
        <w:t xml:space="preserve">и материальном стимулировании работников воинского учета администрации Белоярского </w:t>
      </w:r>
      <w:r w:rsidRPr="005D17A6">
        <w:rPr>
          <w:b/>
          <w:bCs/>
          <w:spacing w:val="-2"/>
          <w:sz w:val="28"/>
          <w:szCs w:val="28"/>
        </w:rPr>
        <w:t>муниципального образования</w:t>
      </w:r>
      <w:r w:rsidRPr="005D17A6">
        <w:rPr>
          <w:b/>
          <w:bCs/>
          <w:sz w:val="28"/>
          <w:szCs w:val="28"/>
        </w:rPr>
        <w:t xml:space="preserve">, утвержденное решением Совета Белоярского муниципального образования Новобурасского муниципального района Саратовской области </w:t>
      </w:r>
      <w:r w:rsidRPr="005D17A6">
        <w:rPr>
          <w:rStyle w:val="10"/>
          <w:b/>
          <w:bCs/>
          <w:sz w:val="28"/>
          <w:szCs w:val="28"/>
        </w:rPr>
        <w:t>от 31.10.2019г. № 63</w:t>
      </w:r>
    </w:p>
    <w:p w:rsidR="005D17A6" w:rsidRP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5D17A6" w:rsidRP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D17A6">
        <w:rPr>
          <w:sz w:val="28"/>
          <w:szCs w:val="28"/>
        </w:rPr>
        <w:t xml:space="preserve">В соответствии со ст. 86 Бюджетного Кодекса Российской Федерации, ст. 130 и 134 Трудового кодекса Российской Федерации, </w:t>
      </w:r>
      <w:r w:rsidRPr="005D17A6">
        <w:rPr>
          <w:rStyle w:val="10"/>
          <w:sz w:val="28"/>
          <w:szCs w:val="28"/>
        </w:rPr>
        <w:t>Распоряжением Правительства Российской Федерации от 13.03.2019 №415-р</w:t>
      </w:r>
      <w:r w:rsidRPr="005D17A6">
        <w:rPr>
          <w:sz w:val="28"/>
          <w:szCs w:val="28"/>
        </w:rPr>
        <w:t xml:space="preserve"> «</w:t>
      </w:r>
      <w:r w:rsidRPr="005D17A6">
        <w:rPr>
          <w:sz w:val="28"/>
          <w:szCs w:val="28"/>
          <w:shd w:val="clear" w:color="auto" w:fill="FFFFFF"/>
        </w:rPr>
        <w:t>О мерах по увеличению обеспечиваемой за счет средств федерального бюджета оплаты труда»</w:t>
      </w:r>
      <w:r w:rsidRPr="005D17A6">
        <w:rPr>
          <w:sz w:val="28"/>
          <w:szCs w:val="28"/>
        </w:rPr>
        <w:t xml:space="preserve">, руководствуясь </w:t>
      </w:r>
      <w:r w:rsidRPr="005D17A6">
        <w:rPr>
          <w:rStyle w:val="10"/>
          <w:sz w:val="28"/>
          <w:szCs w:val="28"/>
        </w:rPr>
        <w:t>Уставом</w:t>
      </w:r>
      <w:r w:rsidRPr="005D17A6">
        <w:rPr>
          <w:sz w:val="28"/>
          <w:szCs w:val="28"/>
        </w:rPr>
        <w:t xml:space="preserve"> Белоярского муниципального образования, </w:t>
      </w:r>
      <w:r w:rsidRPr="005D17A6">
        <w:rPr>
          <w:sz w:val="28"/>
          <w:szCs w:val="28"/>
          <w:shd w:val="clear" w:color="auto" w:fill="FFFFFF"/>
        </w:rPr>
        <w:t xml:space="preserve">в </w:t>
      </w:r>
      <w:r w:rsidRPr="005D17A6">
        <w:rPr>
          <w:sz w:val="28"/>
          <w:szCs w:val="28"/>
        </w:rPr>
        <w:t>целях упорядочения оплаты труда военно-учетных работников органов местного самоуправления, в связи с ростом потребительских цен на товары и услуги, Совет решил:</w:t>
      </w:r>
    </w:p>
    <w:p w:rsidR="005D17A6" w:rsidRPr="005D17A6" w:rsidRDefault="005D17A6" w:rsidP="005D17A6">
      <w:pPr>
        <w:pStyle w:val="bodytext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D17A6">
        <w:rPr>
          <w:sz w:val="28"/>
          <w:szCs w:val="28"/>
          <w:shd w:val="clear" w:color="auto" w:fill="FFFFFF"/>
        </w:rPr>
        <w:t xml:space="preserve">1. Внести </w:t>
      </w:r>
      <w:r w:rsidRPr="005D17A6">
        <w:rPr>
          <w:sz w:val="28"/>
          <w:szCs w:val="28"/>
        </w:rPr>
        <w:t xml:space="preserve">в Положение об оплате труда и материальном стимулировании работников воинского учета администрации Белоярского муниципального образования, утвержденное решением Совета Белоярского муниципального образования </w:t>
      </w:r>
      <w:r w:rsidRPr="005D17A6">
        <w:rPr>
          <w:rStyle w:val="10"/>
          <w:sz w:val="28"/>
          <w:szCs w:val="28"/>
        </w:rPr>
        <w:t>от 31 октября 2019 года №63</w:t>
      </w:r>
      <w:r w:rsidRPr="005D17A6">
        <w:rPr>
          <w:sz w:val="28"/>
          <w:szCs w:val="28"/>
          <w:shd w:val="clear" w:color="auto" w:fill="FFFFFF"/>
        </w:rPr>
        <w:t xml:space="preserve"> следующие изменения</w:t>
      </w:r>
      <w:r w:rsidRPr="005D17A6">
        <w:rPr>
          <w:sz w:val="28"/>
          <w:szCs w:val="28"/>
        </w:rPr>
        <w:t>:</w:t>
      </w:r>
    </w:p>
    <w:p w:rsidR="005D17A6" w:rsidRPr="005D17A6" w:rsidRDefault="005D17A6" w:rsidP="005D17A6">
      <w:pPr>
        <w:pStyle w:val="body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5D17A6">
        <w:rPr>
          <w:sz w:val="28"/>
          <w:szCs w:val="28"/>
        </w:rPr>
        <w:t>1.1. Пункт 2 Положения изложить в следующей редакции:</w:t>
      </w:r>
    </w:p>
    <w:p w:rsidR="005D17A6" w:rsidRPr="005D17A6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>«</w:t>
      </w:r>
      <w:r w:rsidRPr="005D17A6">
        <w:rPr>
          <w:b/>
          <w:bCs/>
          <w:sz w:val="28"/>
          <w:szCs w:val="28"/>
        </w:rPr>
        <w:t>2. Размеры должностных окладов военно-учетных работников</w:t>
      </w:r>
    </w:p>
    <w:p w:rsidR="005D17A6" w:rsidRPr="005D17A6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 xml:space="preserve">Инспектор по воинскому учету </w:t>
      </w:r>
      <w:r w:rsidRPr="00BD2E5E">
        <w:rPr>
          <w:sz w:val="28"/>
          <w:szCs w:val="28"/>
        </w:rPr>
        <w:t>– 2</w:t>
      </w:r>
      <w:r w:rsidR="00D47725" w:rsidRPr="00BD2E5E">
        <w:rPr>
          <w:sz w:val="28"/>
          <w:szCs w:val="28"/>
        </w:rPr>
        <w:t>846</w:t>
      </w:r>
      <w:r w:rsidRPr="00BD2E5E">
        <w:rPr>
          <w:sz w:val="28"/>
          <w:szCs w:val="28"/>
        </w:rPr>
        <w:t>,</w:t>
      </w:r>
      <w:r w:rsidR="00B840E8" w:rsidRPr="00BD2E5E">
        <w:rPr>
          <w:sz w:val="28"/>
          <w:szCs w:val="28"/>
        </w:rPr>
        <w:t>0</w:t>
      </w:r>
      <w:r w:rsidRPr="00BD2E5E">
        <w:rPr>
          <w:sz w:val="28"/>
          <w:szCs w:val="28"/>
        </w:rPr>
        <w:t>0</w:t>
      </w:r>
      <w:r w:rsidRPr="005D17A6">
        <w:rPr>
          <w:color w:val="FF0000"/>
          <w:sz w:val="28"/>
          <w:szCs w:val="28"/>
        </w:rPr>
        <w:t xml:space="preserve"> </w:t>
      </w:r>
      <w:r w:rsidRPr="005D17A6">
        <w:rPr>
          <w:sz w:val="28"/>
          <w:szCs w:val="28"/>
        </w:rPr>
        <w:t>рублей.</w:t>
      </w: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>Индексация должностных окладов производится на основании Решения  Совета Белоярского муниципального образования Новобурасского муниципального района Саратовской области в связи с ростом потребительских цен на товары и услуги</w:t>
      </w:r>
      <w:proofErr w:type="gramStart"/>
      <w:r w:rsidRPr="005D17A6">
        <w:rPr>
          <w:sz w:val="28"/>
          <w:szCs w:val="28"/>
        </w:rPr>
        <w:t>.».</w:t>
      </w:r>
      <w:proofErr w:type="gramEnd"/>
    </w:p>
    <w:p w:rsidR="005D17A6" w:rsidRPr="00BD2E5E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D17A6">
        <w:rPr>
          <w:sz w:val="28"/>
          <w:szCs w:val="28"/>
        </w:rPr>
        <w:t xml:space="preserve">2. 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r w:rsidRPr="005D17A6">
        <w:rPr>
          <w:rStyle w:val="10"/>
          <w:sz w:val="28"/>
          <w:szCs w:val="28"/>
        </w:rPr>
        <w:t>от 22 апреля 2019г. № 41</w:t>
      </w:r>
      <w:r w:rsidRPr="005D17A6">
        <w:rPr>
          <w:sz w:val="28"/>
          <w:szCs w:val="28"/>
        </w:rPr>
        <w:t xml:space="preserve"> «О порядке официального опубликования (обнародования) муниципальных правовых актов </w:t>
      </w:r>
      <w:r>
        <w:rPr>
          <w:color w:val="000000"/>
          <w:sz w:val="28"/>
          <w:szCs w:val="28"/>
        </w:rPr>
        <w:t>в Белоярском муниципальном образовании». Настоящее решение подлежит размещению на сайте администрации Новобурасского муниципального района в сети Интернет (</w:t>
      </w:r>
      <w:hyperlink r:id="rId4" w:history="1">
        <w:r>
          <w:rPr>
            <w:rStyle w:val="10"/>
            <w:color w:val="0000FF"/>
            <w:sz w:val="28"/>
            <w:szCs w:val="28"/>
          </w:rPr>
          <w:t>http://www.admnburasy.ru/</w:t>
        </w:r>
      </w:hyperlink>
      <w:r>
        <w:rPr>
          <w:color w:val="000000"/>
          <w:sz w:val="28"/>
          <w:szCs w:val="28"/>
        </w:rPr>
        <w:t xml:space="preserve">). </w:t>
      </w:r>
      <w:r w:rsidRPr="00BD2E5E">
        <w:rPr>
          <w:sz w:val="28"/>
          <w:szCs w:val="28"/>
        </w:rPr>
        <w:t xml:space="preserve">Настоящее решение распространяет свое действие на </w:t>
      </w:r>
      <w:proofErr w:type="gramStart"/>
      <w:r w:rsidRPr="00BD2E5E">
        <w:rPr>
          <w:sz w:val="28"/>
          <w:szCs w:val="28"/>
        </w:rPr>
        <w:t>правоотношения</w:t>
      </w:r>
      <w:proofErr w:type="gramEnd"/>
      <w:r w:rsidRPr="00BD2E5E">
        <w:rPr>
          <w:sz w:val="28"/>
          <w:szCs w:val="28"/>
        </w:rPr>
        <w:t xml:space="preserve"> возникшие с 1 октября 2022 года.</w:t>
      </w:r>
    </w:p>
    <w:p w:rsidR="005D17A6" w:rsidRPr="00BD2E5E" w:rsidRDefault="005D17A6" w:rsidP="005D17A6">
      <w:pPr>
        <w:pStyle w:val="consplusnormal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</w:p>
    <w:p w:rsidR="005D17A6" w:rsidRDefault="005D17A6" w:rsidP="005D17A6">
      <w:pPr>
        <w:pStyle w:val="consplusnormal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Глава </w:t>
      </w:r>
      <w:proofErr w:type="gramStart"/>
      <w:r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A624F7" w:rsidRPr="005D17A6" w:rsidRDefault="005D17A6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муниципального образования                      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 </w:t>
      </w:r>
      <w:r>
        <w:rPr>
          <w:b/>
          <w:bCs/>
          <w:color w:val="000000"/>
          <w:sz w:val="28"/>
          <w:szCs w:val="28"/>
        </w:rPr>
        <w:t>А.Г.Шорников</w:t>
      </w:r>
    </w:p>
    <w:sectPr w:rsidR="00A624F7" w:rsidRPr="005D17A6" w:rsidSect="005D17A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1D4"/>
    <w:rsid w:val="001631D4"/>
    <w:rsid w:val="002C136C"/>
    <w:rsid w:val="002C421D"/>
    <w:rsid w:val="005D17A6"/>
    <w:rsid w:val="005E7ED8"/>
    <w:rsid w:val="00805D6A"/>
    <w:rsid w:val="00844E2E"/>
    <w:rsid w:val="00A624F7"/>
    <w:rsid w:val="00B73066"/>
    <w:rsid w:val="00B840E8"/>
    <w:rsid w:val="00BD2E5E"/>
    <w:rsid w:val="00D4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5D17A6"/>
  </w:style>
  <w:style w:type="paragraph" w:customStyle="1" w:styleId="bodytext">
    <w:name w:val="bodytex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10</cp:revision>
  <cp:lastPrinted>2022-10-20T12:51:00Z</cp:lastPrinted>
  <dcterms:created xsi:type="dcterms:W3CDTF">2022-09-26T13:29:00Z</dcterms:created>
  <dcterms:modified xsi:type="dcterms:W3CDTF">2022-10-20T12:52:00Z</dcterms:modified>
</cp:coreProperties>
</file>